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41FB3" w14:textId="77777777" w:rsidR="00A17DA2" w:rsidRDefault="00914DF6" w:rsidP="00914DF6">
      <w:pPr>
        <w:shd w:val="clear" w:color="auto" w:fill="FFFFFF"/>
        <w:spacing w:before="100" w:beforeAutospacing="1" w:after="100" w:afterAutospacing="1"/>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 xml:space="preserve">Na de buurtbijeenkomsten organiseert LMN Regio Gent en SEL Zorgregio Gent vzw nu ook een tweedaagse training rond doelgerichte zorg. </w:t>
      </w:r>
    </w:p>
    <w:p w14:paraId="3310CAC7" w14:textId="77777777" w:rsidR="00914DF6" w:rsidRPr="00914DF6" w:rsidRDefault="00914DF6" w:rsidP="00914DF6">
      <w:pPr>
        <w:shd w:val="clear" w:color="auto" w:fill="FFFFFF"/>
        <w:spacing w:before="100" w:beforeAutospacing="1" w:after="100" w:afterAutospacing="1"/>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Als professional heb je steeds het beste voor met je patiënten/cliënten. Toch geraak je niet altijd vooruit. Complexe situaties, mondige burgers, richtlijnen die elkaar tegenspreken,… en vooral het gevoel dat het soms ‘dweilen met de kraan open’ is. Tijd voor verandering! In een tweedaagse training ‘de coachende professional’ bieden we je handvaten aan om met dergelijke situaties om te gaan.</w:t>
      </w:r>
    </w:p>
    <w:p w14:paraId="26400957" w14:textId="77777777" w:rsidR="00914DF6" w:rsidRPr="00914DF6" w:rsidRDefault="009A79B0" w:rsidP="00914DF6">
      <w:pPr>
        <w:shd w:val="clear" w:color="auto" w:fill="FFFFFF"/>
        <w:spacing w:before="100" w:beforeAutospacing="1" w:after="100" w:afterAutospacing="1"/>
        <w:rPr>
          <w:rFonts w:ascii="Arial" w:eastAsia="Times New Roman" w:hAnsi="Arial" w:cs="Arial"/>
          <w:color w:val="4A4D44"/>
          <w:sz w:val="21"/>
          <w:szCs w:val="21"/>
          <w:lang w:eastAsia="nl-BE"/>
        </w:rPr>
      </w:pPr>
      <w:hyperlink r:id="rId5" w:history="1">
        <w:r w:rsidR="00914DF6" w:rsidRPr="00914DF6">
          <w:rPr>
            <w:rFonts w:ascii="Arial" w:eastAsia="Times New Roman" w:hAnsi="Arial" w:cs="Arial"/>
            <w:color w:val="675843"/>
            <w:sz w:val="21"/>
            <w:szCs w:val="21"/>
            <w:lang w:eastAsia="nl-BE"/>
          </w:rPr>
          <w:t>Enkele collega’s uit de Gentse regio</w:t>
        </w:r>
      </w:hyperlink>
      <w:r w:rsidR="00914DF6" w:rsidRPr="00914DF6">
        <w:rPr>
          <w:rFonts w:ascii="Arial" w:eastAsia="Times New Roman" w:hAnsi="Arial" w:cs="Arial"/>
          <w:color w:val="4A4D44"/>
          <w:sz w:val="21"/>
          <w:szCs w:val="21"/>
          <w:lang w:eastAsia="nl-BE"/>
        </w:rPr>
        <w:t> hebben de training reeds gevolgd en zijn zeer enthousiast!</w:t>
      </w:r>
    </w:p>
    <w:p w14:paraId="01B3084E" w14:textId="77777777" w:rsidR="00914DF6" w:rsidRPr="00914DF6" w:rsidRDefault="00914DF6" w:rsidP="00914DF6">
      <w:pPr>
        <w:shd w:val="clear" w:color="auto" w:fill="FFFFFF"/>
        <w:spacing w:before="100" w:beforeAutospacing="1" w:after="100" w:afterAutospacing="1"/>
        <w:rPr>
          <w:rFonts w:ascii="Arial" w:eastAsia="Times New Roman" w:hAnsi="Arial" w:cs="Arial"/>
          <w:color w:val="4A4D44"/>
          <w:sz w:val="21"/>
          <w:szCs w:val="21"/>
          <w:lang w:eastAsia="nl-BE"/>
        </w:rPr>
      </w:pPr>
      <w:r w:rsidRPr="00914DF6">
        <w:rPr>
          <w:rFonts w:ascii="Arial" w:eastAsia="Times New Roman" w:hAnsi="Arial" w:cs="Arial"/>
          <w:i/>
          <w:iCs/>
          <w:color w:val="4A4D44"/>
          <w:sz w:val="21"/>
          <w:szCs w:val="21"/>
          <w:lang w:eastAsia="nl-BE"/>
        </w:rPr>
        <w:t>“Door de training te volgen, gaat je eigen wereld ook open en zorg je beter voor jezelf als professional.” (getuigenis deelnemer)</w:t>
      </w:r>
    </w:p>
    <w:p w14:paraId="4C524691" w14:textId="77777777" w:rsidR="00914DF6" w:rsidRPr="00914DF6" w:rsidRDefault="00914DF6" w:rsidP="00914DF6">
      <w:pPr>
        <w:shd w:val="clear" w:color="auto" w:fill="FFFFFF"/>
        <w:spacing w:before="480" w:after="240" w:line="480" w:lineRule="atLeast"/>
        <w:outlineLvl w:val="2"/>
        <w:rPr>
          <w:rFonts w:ascii="Arial" w:eastAsia="Times New Roman" w:hAnsi="Arial" w:cs="Arial"/>
          <w:b/>
          <w:bCs/>
          <w:color w:val="464646"/>
          <w:spacing w:val="7"/>
          <w:sz w:val="24"/>
          <w:szCs w:val="24"/>
          <w:lang w:eastAsia="nl-BE"/>
        </w:rPr>
      </w:pPr>
      <w:r>
        <w:rPr>
          <w:rFonts w:ascii="Arial" w:eastAsia="Times New Roman" w:hAnsi="Arial" w:cs="Arial"/>
          <w:b/>
          <w:bCs/>
          <w:color w:val="464646"/>
          <w:spacing w:val="7"/>
          <w:sz w:val="24"/>
          <w:szCs w:val="24"/>
          <w:lang w:eastAsia="nl-BE"/>
        </w:rPr>
        <w:t>Programma</w:t>
      </w:r>
      <w:r w:rsidRPr="00914DF6">
        <w:rPr>
          <w:rFonts w:ascii="Arial" w:eastAsia="Times New Roman" w:hAnsi="Arial" w:cs="Arial"/>
          <w:b/>
          <w:bCs/>
          <w:color w:val="464646"/>
          <w:spacing w:val="7"/>
          <w:sz w:val="24"/>
          <w:szCs w:val="24"/>
          <w:lang w:eastAsia="nl-BE"/>
        </w:rPr>
        <w:t xml:space="preserve"> tweedaagse training</w:t>
      </w:r>
    </w:p>
    <w:p w14:paraId="0B6A054B" w14:textId="77777777" w:rsidR="00914DF6" w:rsidRDefault="00914DF6" w:rsidP="00914DF6">
      <w:pPr>
        <w:shd w:val="clear" w:color="auto" w:fill="FFFFFF"/>
        <w:spacing w:before="100" w:beforeAutospacing="1" w:after="100" w:afterAutospacing="1"/>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 xml:space="preserve">De training bestaat enerzijds uit wetenschappelijk onderbouwde theorie en anderzijds uit veel praktische oefeningen. </w:t>
      </w:r>
    </w:p>
    <w:p w14:paraId="7D59C5D7" w14:textId="4D3A05D9" w:rsidR="00914DF6" w:rsidRPr="00914DF6" w:rsidRDefault="00914DF6" w:rsidP="00914DF6">
      <w:pPr>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 xml:space="preserve">Dag 1: </w:t>
      </w:r>
      <w:bookmarkStart w:id="0" w:name="_GoBack"/>
      <w:bookmarkEnd w:id="0"/>
    </w:p>
    <w:p w14:paraId="7807C0C3" w14:textId="77777777" w:rsidR="00914DF6" w:rsidRPr="00914DF6" w:rsidRDefault="00914DF6" w:rsidP="00914DF6">
      <w:pPr>
        <w:pStyle w:val="Lijstalinea"/>
        <w:numPr>
          <w:ilvl w:val="0"/>
          <w:numId w:val="4"/>
        </w:numPr>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De Coachende Zorgverlener</w:t>
      </w:r>
    </w:p>
    <w:p w14:paraId="5C7AFC30" w14:textId="77777777" w:rsidR="00914DF6" w:rsidRPr="00914DF6" w:rsidRDefault="00914DF6" w:rsidP="00914DF6">
      <w:pPr>
        <w:pStyle w:val="Lijstalinea"/>
        <w:numPr>
          <w:ilvl w:val="0"/>
          <w:numId w:val="4"/>
        </w:numPr>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Patiëntprofielen, de 4 type personen in een fase van verandering</w:t>
      </w:r>
    </w:p>
    <w:p w14:paraId="7529A74F" w14:textId="77777777" w:rsidR="00914DF6" w:rsidRPr="00914DF6" w:rsidRDefault="00914DF6" w:rsidP="00914DF6">
      <w:pPr>
        <w:pStyle w:val="Lijstalinea"/>
        <w:numPr>
          <w:ilvl w:val="0"/>
          <w:numId w:val="4"/>
        </w:numPr>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het verhaal van de patiënt open exploreren middels het 4 bollenmodel</w:t>
      </w:r>
    </w:p>
    <w:p w14:paraId="5A0474CA" w14:textId="77777777" w:rsidR="00914DF6" w:rsidRPr="00914DF6" w:rsidRDefault="00914DF6" w:rsidP="00914DF6">
      <w:pPr>
        <w:pStyle w:val="Lijstalinea"/>
        <w:numPr>
          <w:ilvl w:val="0"/>
          <w:numId w:val="4"/>
        </w:numPr>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Wie ben ik als zorgverlener / de emotie van de zorgverlener</w:t>
      </w:r>
    </w:p>
    <w:p w14:paraId="78014338" w14:textId="77777777" w:rsidR="00914DF6" w:rsidRPr="00914DF6" w:rsidRDefault="00914DF6" w:rsidP="00914DF6">
      <w:pPr>
        <w:pStyle w:val="Lijstalinea"/>
        <w:numPr>
          <w:ilvl w:val="0"/>
          <w:numId w:val="4"/>
        </w:numPr>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Hoe samen doelen stellen</w:t>
      </w:r>
    </w:p>
    <w:p w14:paraId="637CB361" w14:textId="77777777" w:rsidR="00914DF6" w:rsidRPr="00914DF6" w:rsidRDefault="00914DF6" w:rsidP="00914DF6">
      <w:pPr>
        <w:pStyle w:val="Lijstalinea"/>
        <w:numPr>
          <w:ilvl w:val="0"/>
          <w:numId w:val="4"/>
        </w:numPr>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weerstanden en hoe functioneel om te buigen</w:t>
      </w:r>
    </w:p>
    <w:p w14:paraId="41FA69C7" w14:textId="77777777" w:rsidR="00914DF6" w:rsidRPr="00914DF6" w:rsidRDefault="00914DF6" w:rsidP="00914DF6">
      <w:pPr>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 xml:space="preserve">Theorie met veel praktische oefeningen met eigen </w:t>
      </w:r>
      <w:proofErr w:type="spellStart"/>
      <w:r w:rsidRPr="00914DF6">
        <w:rPr>
          <w:rFonts w:ascii="Arial" w:eastAsia="Times New Roman" w:hAnsi="Arial" w:cs="Arial"/>
          <w:color w:val="4A4D44"/>
          <w:sz w:val="21"/>
          <w:szCs w:val="21"/>
          <w:lang w:eastAsia="nl-BE"/>
        </w:rPr>
        <w:t>casuïstieken</w:t>
      </w:r>
      <w:proofErr w:type="spellEnd"/>
    </w:p>
    <w:p w14:paraId="3EB8D375" w14:textId="77777777" w:rsidR="00914DF6" w:rsidRDefault="00914DF6" w:rsidP="00914DF6">
      <w:pPr>
        <w:rPr>
          <w:rFonts w:ascii="Arial" w:eastAsia="Times New Roman" w:hAnsi="Arial" w:cs="Arial"/>
          <w:color w:val="4A4D44"/>
          <w:sz w:val="21"/>
          <w:szCs w:val="21"/>
          <w:lang w:eastAsia="nl-BE"/>
        </w:rPr>
      </w:pPr>
    </w:p>
    <w:p w14:paraId="5394F303" w14:textId="1B23F350" w:rsidR="00914DF6" w:rsidRPr="00914DF6" w:rsidRDefault="00914DF6" w:rsidP="00914DF6">
      <w:pPr>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 xml:space="preserve">Dag 2: </w:t>
      </w:r>
    </w:p>
    <w:p w14:paraId="143BAD2F" w14:textId="795CDDE4" w:rsidR="00914DF6" w:rsidRPr="00914DF6" w:rsidRDefault="00914DF6" w:rsidP="00914DF6">
      <w:pPr>
        <w:pStyle w:val="Lijstalinea"/>
        <w:numPr>
          <w:ilvl w:val="0"/>
          <w:numId w:val="5"/>
        </w:numPr>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verdieping met als onderwerpen;</w:t>
      </w:r>
    </w:p>
    <w:p w14:paraId="506F978D" w14:textId="77777777" w:rsidR="00914DF6" w:rsidRPr="00914DF6" w:rsidRDefault="00914DF6" w:rsidP="00914DF6">
      <w:pPr>
        <w:pStyle w:val="Lijstalinea"/>
        <w:numPr>
          <w:ilvl w:val="0"/>
          <w:numId w:val="6"/>
        </w:numPr>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verdieping open exploreren vanuit het 4 bollenmodel</w:t>
      </w:r>
    </w:p>
    <w:p w14:paraId="6415CDE5" w14:textId="77777777" w:rsidR="00914DF6" w:rsidRPr="00914DF6" w:rsidRDefault="00914DF6" w:rsidP="00914DF6">
      <w:pPr>
        <w:pStyle w:val="Lijstalinea"/>
        <w:numPr>
          <w:ilvl w:val="0"/>
          <w:numId w:val="6"/>
        </w:numPr>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verdieping patiënt/persoonsprofielen</w:t>
      </w:r>
    </w:p>
    <w:p w14:paraId="42285F85" w14:textId="2653D1A9" w:rsidR="008F69BA" w:rsidRPr="009A79B0" w:rsidRDefault="00914DF6" w:rsidP="008F69BA">
      <w:pPr>
        <w:pStyle w:val="Lijstalinea"/>
        <w:numPr>
          <w:ilvl w:val="0"/>
          <w:numId w:val="6"/>
        </w:numPr>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verdieping hoe weerstanden om te buigen</w:t>
      </w:r>
    </w:p>
    <w:p w14:paraId="1BF8595B" w14:textId="366EB69F" w:rsidR="00914DF6" w:rsidRDefault="00914DF6" w:rsidP="00914DF6">
      <w:pPr>
        <w:pStyle w:val="Lijstalinea"/>
        <w:numPr>
          <w:ilvl w:val="0"/>
          <w:numId w:val="5"/>
        </w:numPr>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 xml:space="preserve">begeleide intervisie met eigen </w:t>
      </w:r>
      <w:proofErr w:type="spellStart"/>
      <w:r w:rsidRPr="00914DF6">
        <w:rPr>
          <w:rFonts w:ascii="Arial" w:eastAsia="Times New Roman" w:hAnsi="Arial" w:cs="Arial"/>
          <w:color w:val="4A4D44"/>
          <w:sz w:val="21"/>
          <w:szCs w:val="21"/>
          <w:lang w:eastAsia="nl-BE"/>
        </w:rPr>
        <w:t>casuïstieken</w:t>
      </w:r>
      <w:proofErr w:type="spellEnd"/>
    </w:p>
    <w:p w14:paraId="5060C2E9" w14:textId="77777777" w:rsidR="008F69BA" w:rsidRPr="00914DF6" w:rsidRDefault="008F69BA" w:rsidP="008F69BA">
      <w:pPr>
        <w:pStyle w:val="Lijstalinea"/>
        <w:rPr>
          <w:rFonts w:ascii="Arial" w:eastAsia="Times New Roman" w:hAnsi="Arial" w:cs="Arial"/>
          <w:color w:val="4A4D44"/>
          <w:sz w:val="21"/>
          <w:szCs w:val="21"/>
          <w:lang w:eastAsia="nl-BE"/>
        </w:rPr>
      </w:pPr>
    </w:p>
    <w:p w14:paraId="2188C3D0" w14:textId="75DB1CE6" w:rsidR="00914DF6" w:rsidRDefault="00914DF6" w:rsidP="00914DF6">
      <w:pPr>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Tijdens de gehele training begeleiding middels e-coaching</w:t>
      </w:r>
      <w:r w:rsidR="008E4063">
        <w:rPr>
          <w:rFonts w:ascii="Arial" w:eastAsia="Times New Roman" w:hAnsi="Arial" w:cs="Arial"/>
          <w:color w:val="4A4D44"/>
          <w:sz w:val="21"/>
          <w:szCs w:val="21"/>
          <w:lang w:eastAsia="nl-BE"/>
        </w:rPr>
        <w:t>.</w:t>
      </w:r>
    </w:p>
    <w:p w14:paraId="16CCCE8B" w14:textId="77777777" w:rsidR="00914DF6" w:rsidRPr="00914DF6" w:rsidRDefault="00914DF6" w:rsidP="00914DF6">
      <w:pPr>
        <w:shd w:val="clear" w:color="auto" w:fill="FFFFFF"/>
        <w:spacing w:before="100" w:beforeAutospacing="1" w:after="100" w:afterAutospacing="1"/>
        <w:rPr>
          <w:rFonts w:ascii="Arial" w:eastAsia="Times New Roman" w:hAnsi="Arial" w:cs="Arial"/>
          <w:b/>
          <w:bCs/>
          <w:color w:val="464646"/>
          <w:spacing w:val="7"/>
          <w:sz w:val="24"/>
          <w:szCs w:val="24"/>
          <w:lang w:eastAsia="nl-BE"/>
        </w:rPr>
      </w:pPr>
      <w:r w:rsidRPr="00914DF6">
        <w:rPr>
          <w:rFonts w:ascii="Arial" w:eastAsia="Times New Roman" w:hAnsi="Arial" w:cs="Arial"/>
          <w:b/>
          <w:bCs/>
          <w:color w:val="464646"/>
          <w:spacing w:val="7"/>
          <w:sz w:val="24"/>
          <w:szCs w:val="24"/>
          <w:lang w:eastAsia="nl-BE"/>
        </w:rPr>
        <w:t>Resultaat</w:t>
      </w:r>
    </w:p>
    <w:p w14:paraId="4A1C6504" w14:textId="77777777" w:rsidR="00914DF6" w:rsidRPr="00914DF6" w:rsidRDefault="00914DF6" w:rsidP="00914DF6">
      <w:pPr>
        <w:numPr>
          <w:ilvl w:val="0"/>
          <w:numId w:val="2"/>
        </w:numPr>
        <w:shd w:val="clear" w:color="auto" w:fill="FFFFFF"/>
        <w:spacing w:before="100" w:beforeAutospacing="1" w:after="100" w:afterAutospacing="1"/>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De patiënt/cliënt is in staat om een actieve rol in te nemen</w:t>
      </w:r>
    </w:p>
    <w:p w14:paraId="3E5C1EF9" w14:textId="77777777" w:rsidR="00914DF6" w:rsidRPr="00914DF6" w:rsidRDefault="00914DF6" w:rsidP="00914DF6">
      <w:pPr>
        <w:numPr>
          <w:ilvl w:val="0"/>
          <w:numId w:val="2"/>
        </w:numPr>
        <w:shd w:val="clear" w:color="auto" w:fill="FFFFFF"/>
        <w:spacing w:before="100" w:beforeAutospacing="1" w:after="100" w:afterAutospacing="1"/>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Samen beslissen vanuit reële mogelijkheden en de wensen en verwachtingen van de patiënt/cliënt</w:t>
      </w:r>
    </w:p>
    <w:p w14:paraId="6F1D0C19" w14:textId="77777777" w:rsidR="00914DF6" w:rsidRPr="00914DF6" w:rsidRDefault="00914DF6" w:rsidP="00914DF6">
      <w:pPr>
        <w:numPr>
          <w:ilvl w:val="0"/>
          <w:numId w:val="2"/>
        </w:numPr>
        <w:shd w:val="clear" w:color="auto" w:fill="FFFFFF"/>
        <w:spacing w:before="100" w:beforeAutospacing="1" w:after="100" w:afterAutospacing="1"/>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Intercollegiaal samenwerken en 1-duidige communicatie over verschillende disciplines heen</w:t>
      </w:r>
    </w:p>
    <w:p w14:paraId="48660C86" w14:textId="77777777" w:rsidR="00914DF6" w:rsidRPr="00914DF6" w:rsidRDefault="00914DF6" w:rsidP="00914DF6">
      <w:pPr>
        <w:numPr>
          <w:ilvl w:val="0"/>
          <w:numId w:val="2"/>
        </w:numPr>
        <w:shd w:val="clear" w:color="auto" w:fill="FFFFFF"/>
        <w:spacing w:before="100" w:beforeAutospacing="1" w:after="100" w:afterAutospacing="1"/>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Weerstanden als signaal en functioneel om kunnen buigen</w:t>
      </w:r>
    </w:p>
    <w:p w14:paraId="0DFB4AD2" w14:textId="77777777" w:rsidR="00914DF6" w:rsidRPr="00914DF6" w:rsidRDefault="00914DF6" w:rsidP="00914DF6">
      <w:pPr>
        <w:numPr>
          <w:ilvl w:val="0"/>
          <w:numId w:val="2"/>
        </w:numPr>
        <w:shd w:val="clear" w:color="auto" w:fill="FFFFFF"/>
        <w:spacing w:before="100" w:beforeAutospacing="1" w:after="100" w:afterAutospacing="1"/>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Meer plezier, meer rendement uit interventie</w:t>
      </w:r>
    </w:p>
    <w:p w14:paraId="7C722178" w14:textId="77777777" w:rsidR="00914DF6" w:rsidRPr="00914DF6" w:rsidRDefault="00914DF6" w:rsidP="00914DF6">
      <w:pPr>
        <w:numPr>
          <w:ilvl w:val="0"/>
          <w:numId w:val="2"/>
        </w:numPr>
        <w:shd w:val="clear" w:color="auto" w:fill="FFFFFF"/>
        <w:spacing w:before="100" w:beforeAutospacing="1" w:after="100" w:afterAutospacing="1"/>
        <w:rPr>
          <w:rFonts w:ascii="Arial" w:eastAsia="Times New Roman" w:hAnsi="Arial" w:cs="Arial"/>
          <w:color w:val="4A4D44"/>
          <w:sz w:val="21"/>
          <w:szCs w:val="21"/>
          <w:lang w:eastAsia="nl-BE"/>
        </w:rPr>
      </w:pPr>
      <w:r w:rsidRPr="00914DF6">
        <w:rPr>
          <w:rFonts w:ascii="Arial" w:eastAsia="Times New Roman" w:hAnsi="Arial" w:cs="Arial"/>
          <w:color w:val="4A4D44"/>
          <w:sz w:val="21"/>
          <w:szCs w:val="21"/>
          <w:lang w:eastAsia="nl-BE"/>
        </w:rPr>
        <w:t>Doelen zijn haalbaar en worden gehaald</w:t>
      </w:r>
    </w:p>
    <w:p w14:paraId="4EBE0A27" w14:textId="77777777" w:rsidR="008E4063" w:rsidRDefault="008E4063" w:rsidP="00914DF6">
      <w:pPr>
        <w:shd w:val="clear" w:color="auto" w:fill="FFFFFF"/>
        <w:spacing w:before="480" w:after="240" w:line="480" w:lineRule="atLeast"/>
        <w:outlineLvl w:val="2"/>
        <w:rPr>
          <w:rFonts w:ascii="Arial" w:eastAsia="Times New Roman" w:hAnsi="Arial" w:cs="Arial"/>
          <w:b/>
          <w:bCs/>
          <w:color w:val="464646"/>
          <w:spacing w:val="7"/>
          <w:sz w:val="24"/>
          <w:szCs w:val="24"/>
          <w:lang w:eastAsia="nl-BE"/>
        </w:rPr>
      </w:pPr>
    </w:p>
    <w:p w14:paraId="417AE7DD" w14:textId="581F95AE" w:rsidR="00914DF6" w:rsidRPr="00914DF6" w:rsidRDefault="00914DF6" w:rsidP="00914DF6">
      <w:pPr>
        <w:shd w:val="clear" w:color="auto" w:fill="FFFFFF"/>
        <w:spacing w:before="480" w:after="240" w:line="480" w:lineRule="atLeast"/>
        <w:outlineLvl w:val="2"/>
        <w:rPr>
          <w:rFonts w:ascii="Arial" w:eastAsia="Times New Roman" w:hAnsi="Arial" w:cs="Arial"/>
          <w:b/>
          <w:bCs/>
          <w:color w:val="464646"/>
          <w:spacing w:val="7"/>
          <w:sz w:val="24"/>
          <w:szCs w:val="24"/>
          <w:lang w:eastAsia="nl-BE"/>
        </w:rPr>
      </w:pPr>
      <w:r w:rsidRPr="00914DF6">
        <w:rPr>
          <w:rFonts w:ascii="Arial" w:eastAsia="Times New Roman" w:hAnsi="Arial" w:cs="Arial"/>
          <w:b/>
          <w:bCs/>
          <w:color w:val="464646"/>
          <w:spacing w:val="7"/>
          <w:sz w:val="24"/>
          <w:szCs w:val="24"/>
          <w:lang w:eastAsia="nl-BE"/>
        </w:rPr>
        <w:lastRenderedPageBreak/>
        <w:t>Praktische info en kostprijs</w:t>
      </w:r>
    </w:p>
    <w:p w14:paraId="231DD916" w14:textId="45B40170" w:rsidR="00914DF6" w:rsidRDefault="00914DF6" w:rsidP="00914DF6">
      <w:pPr>
        <w:shd w:val="clear" w:color="auto" w:fill="FFFFFF"/>
        <w:spacing w:before="100" w:beforeAutospacing="1" w:after="100" w:afterAutospacing="1"/>
        <w:rPr>
          <w:rFonts w:ascii="Arial" w:eastAsia="Times New Roman" w:hAnsi="Arial" w:cs="Arial"/>
          <w:color w:val="4A4D44"/>
          <w:sz w:val="21"/>
          <w:szCs w:val="21"/>
          <w:lang w:eastAsia="nl-BE"/>
        </w:rPr>
      </w:pPr>
      <w:r w:rsidRPr="00914DF6">
        <w:rPr>
          <w:rFonts w:ascii="Arial" w:eastAsia="Times New Roman" w:hAnsi="Arial" w:cs="Arial"/>
          <w:b/>
          <w:bCs/>
          <w:color w:val="4A4D44"/>
          <w:sz w:val="21"/>
          <w:szCs w:val="21"/>
          <w:lang w:eastAsia="nl-BE"/>
        </w:rPr>
        <w:t>Bij elke reeks streven we naar een mix van disciplines</w:t>
      </w:r>
      <w:r w:rsidR="00A17DA2">
        <w:rPr>
          <w:rFonts w:ascii="Arial" w:eastAsia="Times New Roman" w:hAnsi="Arial" w:cs="Arial"/>
          <w:b/>
          <w:bCs/>
          <w:color w:val="4A4D44"/>
          <w:sz w:val="21"/>
          <w:szCs w:val="21"/>
          <w:lang w:eastAsia="nl-BE"/>
        </w:rPr>
        <w:t xml:space="preserve">. </w:t>
      </w:r>
      <w:r w:rsidRPr="00914DF6">
        <w:rPr>
          <w:rFonts w:ascii="Arial" w:eastAsia="Times New Roman" w:hAnsi="Arial" w:cs="Arial"/>
          <w:color w:val="4A4D44"/>
          <w:sz w:val="21"/>
          <w:szCs w:val="21"/>
          <w:lang w:eastAsia="nl-BE"/>
        </w:rPr>
        <w:t>Alle professionals kunnen kiezen op welke reeks zij intekenen.</w:t>
      </w:r>
    </w:p>
    <w:p w14:paraId="5FA825EE" w14:textId="562982D3" w:rsidR="007B60A3" w:rsidRPr="00A17DA2" w:rsidRDefault="00E109FA" w:rsidP="007B60A3">
      <w:pPr>
        <w:shd w:val="clear" w:color="auto" w:fill="FFFFFF"/>
        <w:spacing w:before="100" w:beforeAutospacing="1" w:after="100" w:afterAutospacing="1"/>
        <w:rPr>
          <w:rFonts w:ascii="Arial" w:eastAsia="Times New Roman" w:hAnsi="Arial" w:cs="Arial"/>
          <w:color w:val="4A4D44"/>
          <w:sz w:val="21"/>
          <w:szCs w:val="21"/>
          <w:lang w:eastAsia="nl-BE"/>
        </w:rPr>
      </w:pPr>
      <w:r>
        <w:rPr>
          <w:rFonts w:ascii="Arial" w:eastAsia="Times New Roman" w:hAnsi="Arial" w:cs="Arial"/>
          <w:color w:val="4A4D44"/>
          <w:sz w:val="21"/>
          <w:szCs w:val="21"/>
          <w:lang w:eastAsia="nl-BE"/>
        </w:rPr>
        <w:t xml:space="preserve">Per reeks kunnen 15 deelnemers inschrijven. </w:t>
      </w:r>
      <w:r w:rsidRPr="00914DF6">
        <w:rPr>
          <w:rFonts w:ascii="Arial" w:eastAsia="Times New Roman" w:hAnsi="Arial" w:cs="Arial"/>
          <w:color w:val="4A4D44"/>
          <w:sz w:val="21"/>
          <w:szCs w:val="21"/>
          <w:lang w:eastAsia="nl-BE"/>
        </w:rPr>
        <w:t>De kostprijs bedraagt €</w:t>
      </w:r>
      <w:r>
        <w:rPr>
          <w:rFonts w:ascii="Arial" w:eastAsia="Times New Roman" w:hAnsi="Arial" w:cs="Arial"/>
          <w:color w:val="4A4D44"/>
          <w:sz w:val="21"/>
          <w:szCs w:val="21"/>
          <w:lang w:eastAsia="nl-BE"/>
        </w:rPr>
        <w:t>9</w:t>
      </w:r>
      <w:r w:rsidRPr="00914DF6">
        <w:rPr>
          <w:rFonts w:ascii="Arial" w:eastAsia="Times New Roman" w:hAnsi="Arial" w:cs="Arial"/>
          <w:color w:val="4A4D44"/>
          <w:sz w:val="21"/>
          <w:szCs w:val="21"/>
          <w:lang w:eastAsia="nl-BE"/>
        </w:rPr>
        <w:t>5 per deelnemer</w:t>
      </w:r>
      <w:r>
        <w:rPr>
          <w:rFonts w:ascii="Arial" w:eastAsia="Times New Roman" w:hAnsi="Arial" w:cs="Arial"/>
          <w:color w:val="4A4D44"/>
          <w:sz w:val="21"/>
          <w:szCs w:val="21"/>
          <w:lang w:eastAsia="nl-BE"/>
        </w:rPr>
        <w:t xml:space="preserve"> voor 2 volledige dagen training (</w:t>
      </w:r>
      <w:r w:rsidRPr="00A17DA2">
        <w:rPr>
          <w:rFonts w:ascii="Arial" w:eastAsia="Times New Roman" w:hAnsi="Arial" w:cs="Arial"/>
          <w:color w:val="4A4D44"/>
          <w:sz w:val="21"/>
          <w:szCs w:val="21"/>
          <w:lang w:eastAsia="nl-BE"/>
        </w:rPr>
        <w:t>inclusief tussentijds mailcontact met de trainers, een cursusmap, broodjes en drank tijdens de training</w:t>
      </w:r>
      <w:r>
        <w:rPr>
          <w:rFonts w:ascii="Arial" w:eastAsia="Times New Roman" w:hAnsi="Arial" w:cs="Arial"/>
          <w:color w:val="4A4D44"/>
          <w:sz w:val="21"/>
          <w:szCs w:val="21"/>
          <w:lang w:eastAsia="nl-BE"/>
        </w:rPr>
        <w:t>)</w:t>
      </w:r>
      <w:r w:rsidRPr="00A17DA2">
        <w:rPr>
          <w:rFonts w:ascii="Arial" w:eastAsia="Times New Roman" w:hAnsi="Arial" w:cs="Arial"/>
          <w:color w:val="4A4D44"/>
          <w:sz w:val="21"/>
          <w:szCs w:val="21"/>
          <w:lang w:eastAsia="nl-BE"/>
        </w:rPr>
        <w:t>.</w:t>
      </w:r>
    </w:p>
    <w:p w14:paraId="06A91E1D" w14:textId="77777777" w:rsidR="00914DF6" w:rsidRDefault="00A17DA2">
      <w:r w:rsidRPr="00A17DA2">
        <w:rPr>
          <w:rFonts w:ascii="Arial" w:eastAsia="Times New Roman" w:hAnsi="Arial" w:cs="Arial"/>
          <w:b/>
          <w:bCs/>
          <w:color w:val="464646"/>
          <w:spacing w:val="7"/>
          <w:sz w:val="24"/>
          <w:szCs w:val="24"/>
          <w:lang w:eastAsia="nl-BE"/>
        </w:rPr>
        <w:t>Lesgever</w:t>
      </w:r>
    </w:p>
    <w:p w14:paraId="20F4E87F" w14:textId="77777777" w:rsidR="00A17DA2" w:rsidRDefault="00A17DA2" w:rsidP="00A17DA2">
      <w:pPr>
        <w:rPr>
          <w:rFonts w:ascii="Arial" w:eastAsia="Times New Roman" w:hAnsi="Arial" w:cs="Arial"/>
          <w:color w:val="4A4D44"/>
          <w:sz w:val="21"/>
          <w:szCs w:val="21"/>
          <w:lang w:eastAsia="nl-BE"/>
        </w:rPr>
      </w:pPr>
    </w:p>
    <w:p w14:paraId="6E881F2F" w14:textId="77777777" w:rsidR="00A17DA2" w:rsidRDefault="00A17DA2" w:rsidP="00A17DA2">
      <w:pPr>
        <w:rPr>
          <w:rFonts w:ascii="Arial" w:eastAsia="Times New Roman" w:hAnsi="Arial" w:cs="Arial"/>
          <w:color w:val="4A4D44"/>
          <w:sz w:val="21"/>
          <w:szCs w:val="21"/>
          <w:lang w:eastAsia="nl-BE"/>
        </w:rPr>
      </w:pPr>
      <w:r>
        <w:rPr>
          <w:rFonts w:ascii="Arial" w:eastAsia="Times New Roman" w:hAnsi="Arial" w:cs="Arial"/>
          <w:color w:val="4A4D44"/>
          <w:sz w:val="21"/>
          <w:szCs w:val="21"/>
          <w:lang w:eastAsia="nl-BE"/>
        </w:rPr>
        <w:t>Deze training werd ontwikkeld door</w:t>
      </w:r>
      <w:r w:rsidRPr="00A17DA2">
        <w:rPr>
          <w:rFonts w:ascii="Arial" w:eastAsia="Times New Roman" w:hAnsi="Arial" w:cs="Arial"/>
          <w:color w:val="4A4D44"/>
          <w:sz w:val="21"/>
          <w:szCs w:val="21"/>
          <w:lang w:eastAsia="nl-BE"/>
        </w:rPr>
        <w:t xml:space="preserve"> Dubois en van Rij coaching, training en communicatie in samenwerking met Universiteit Maastricht en Zuyd Hogeschool</w:t>
      </w:r>
      <w:r>
        <w:rPr>
          <w:rFonts w:ascii="Arial" w:eastAsia="Times New Roman" w:hAnsi="Arial" w:cs="Arial"/>
          <w:color w:val="4A4D44"/>
          <w:sz w:val="21"/>
          <w:szCs w:val="21"/>
          <w:lang w:eastAsia="nl-BE"/>
        </w:rPr>
        <w:t xml:space="preserve">. </w:t>
      </w:r>
    </w:p>
    <w:p w14:paraId="7721401D" w14:textId="77777777" w:rsidR="00A17DA2" w:rsidRPr="00A17DA2" w:rsidRDefault="00A17DA2" w:rsidP="00A17DA2">
      <w:pPr>
        <w:rPr>
          <w:rFonts w:ascii="Arial" w:eastAsia="Times New Roman" w:hAnsi="Arial" w:cs="Arial"/>
          <w:color w:val="4A4D44"/>
          <w:sz w:val="21"/>
          <w:szCs w:val="21"/>
          <w:lang w:eastAsia="nl-BE"/>
        </w:rPr>
      </w:pPr>
    </w:p>
    <w:p w14:paraId="51A5840E" w14:textId="77777777" w:rsidR="00A17DA2" w:rsidRDefault="00A17DA2"/>
    <w:sectPr w:rsidR="00A17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742"/>
    <w:multiLevelType w:val="multilevel"/>
    <w:tmpl w:val="FCCE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77657"/>
    <w:multiLevelType w:val="hybridMultilevel"/>
    <w:tmpl w:val="61DA3C66"/>
    <w:lvl w:ilvl="0" w:tplc="08130001">
      <w:start w:val="1"/>
      <w:numFmt w:val="bullet"/>
      <w:lvlText w:val=""/>
      <w:lvlJc w:val="left"/>
      <w:pPr>
        <w:ind w:left="1068" w:hanging="360"/>
      </w:pPr>
      <w:rPr>
        <w:rFonts w:ascii="Symbol" w:hAnsi="Symbol" w:hint="default"/>
      </w:rPr>
    </w:lvl>
    <w:lvl w:ilvl="1" w:tplc="1CEE3DC6">
      <w:numFmt w:val="bullet"/>
      <w:lvlText w:val="-"/>
      <w:lvlJc w:val="left"/>
      <w:pPr>
        <w:ind w:left="2133" w:hanging="705"/>
      </w:pPr>
      <w:rPr>
        <w:rFonts w:ascii="Arial" w:eastAsia="Times New Roman" w:hAnsi="Arial" w:cs="Arial"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115511D8"/>
    <w:multiLevelType w:val="hybridMultilevel"/>
    <w:tmpl w:val="384050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1975B6"/>
    <w:multiLevelType w:val="hybridMultilevel"/>
    <w:tmpl w:val="324866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7E0A35"/>
    <w:multiLevelType w:val="hybridMultilevel"/>
    <w:tmpl w:val="96C20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95C13F7"/>
    <w:multiLevelType w:val="hybridMultilevel"/>
    <w:tmpl w:val="57663936"/>
    <w:lvl w:ilvl="0" w:tplc="AFA4D1E6">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EA10C61"/>
    <w:multiLevelType w:val="hybridMultilevel"/>
    <w:tmpl w:val="4F6AE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65E65A0"/>
    <w:multiLevelType w:val="multilevel"/>
    <w:tmpl w:val="F02A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07643A"/>
    <w:multiLevelType w:val="multilevel"/>
    <w:tmpl w:val="8940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27E2C"/>
    <w:multiLevelType w:val="hybridMultilevel"/>
    <w:tmpl w:val="06A4206C"/>
    <w:lvl w:ilvl="0" w:tplc="AFA4D1E6">
      <w:numFmt w:val="bullet"/>
      <w:lvlText w:val=""/>
      <w:lvlJc w:val="left"/>
      <w:pPr>
        <w:ind w:left="1068" w:hanging="360"/>
      </w:pPr>
      <w:rPr>
        <w:rFonts w:ascii="Symbol" w:eastAsiaTheme="minorHAnsi" w:hAnsi="Symbol" w:cstheme="minorBidi" w:hint="default"/>
      </w:rPr>
    </w:lvl>
    <w:lvl w:ilvl="1" w:tplc="1CEE3DC6">
      <w:numFmt w:val="bullet"/>
      <w:lvlText w:val="-"/>
      <w:lvlJc w:val="left"/>
      <w:pPr>
        <w:ind w:left="2133" w:hanging="705"/>
      </w:pPr>
      <w:rPr>
        <w:rFonts w:ascii="Arial" w:eastAsia="Times New Roman" w:hAnsi="Arial" w:cs="Arial"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70EE3C77"/>
    <w:multiLevelType w:val="multilevel"/>
    <w:tmpl w:val="DDB2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8F3AF4"/>
    <w:multiLevelType w:val="hybridMultilevel"/>
    <w:tmpl w:val="DFECF1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98C41F6"/>
    <w:multiLevelType w:val="hybridMultilevel"/>
    <w:tmpl w:val="E0BAD898"/>
    <w:lvl w:ilvl="0" w:tplc="C734B4E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2"/>
  </w:num>
  <w:num w:numId="6">
    <w:abstractNumId w:val="9"/>
  </w:num>
  <w:num w:numId="7">
    <w:abstractNumId w:val="12"/>
  </w:num>
  <w:num w:numId="8">
    <w:abstractNumId w:val="10"/>
  </w:num>
  <w:num w:numId="9">
    <w:abstractNumId w:val="3"/>
  </w:num>
  <w:num w:numId="10">
    <w:abstractNumId w:val="5"/>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F6"/>
    <w:rsid w:val="0061192F"/>
    <w:rsid w:val="00767742"/>
    <w:rsid w:val="007B60A3"/>
    <w:rsid w:val="008E4063"/>
    <w:rsid w:val="008F69BA"/>
    <w:rsid w:val="00914DF6"/>
    <w:rsid w:val="009A79B0"/>
    <w:rsid w:val="00A17DA2"/>
    <w:rsid w:val="00A823DB"/>
    <w:rsid w:val="00E109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1E01"/>
  <w15:chartTrackingRefBased/>
  <w15:docId w15:val="{5DEF56CE-943C-4F51-83DD-67610D44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4DF6"/>
    <w:pPr>
      <w:spacing w:after="0" w:line="240" w:lineRule="auto"/>
    </w:pPr>
    <w:rPr>
      <w:rFonts w:ascii="Calibri" w:hAnsi="Calibri" w:cs="Calibri"/>
    </w:rPr>
  </w:style>
  <w:style w:type="paragraph" w:styleId="Kop3">
    <w:name w:val="heading 3"/>
    <w:basedOn w:val="Standaard"/>
    <w:link w:val="Kop3Char"/>
    <w:uiPriority w:val="9"/>
    <w:qFormat/>
    <w:rsid w:val="00914DF6"/>
    <w:pPr>
      <w:spacing w:before="100" w:beforeAutospacing="1" w:after="100" w:afterAutospacing="1"/>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14DF6"/>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914DF6"/>
    <w:pPr>
      <w:spacing w:before="100" w:beforeAutospacing="1" w:after="100" w:afterAutospacing="1"/>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14DF6"/>
    <w:rPr>
      <w:color w:val="0000FF"/>
      <w:u w:val="single"/>
    </w:rPr>
  </w:style>
  <w:style w:type="character" w:styleId="Nadruk">
    <w:name w:val="Emphasis"/>
    <w:basedOn w:val="Standaardalinea-lettertype"/>
    <w:uiPriority w:val="20"/>
    <w:qFormat/>
    <w:rsid w:val="00914DF6"/>
    <w:rPr>
      <w:i/>
      <w:iCs/>
    </w:rPr>
  </w:style>
  <w:style w:type="character" w:styleId="Zwaar">
    <w:name w:val="Strong"/>
    <w:basedOn w:val="Standaardalinea-lettertype"/>
    <w:uiPriority w:val="22"/>
    <w:qFormat/>
    <w:rsid w:val="00914DF6"/>
    <w:rPr>
      <w:b/>
      <w:bCs/>
    </w:rPr>
  </w:style>
  <w:style w:type="paragraph" w:styleId="Lijstalinea">
    <w:name w:val="List Paragraph"/>
    <w:basedOn w:val="Standaard"/>
    <w:uiPriority w:val="34"/>
    <w:qFormat/>
    <w:rsid w:val="00914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3234">
      <w:bodyDiv w:val="1"/>
      <w:marLeft w:val="0"/>
      <w:marRight w:val="0"/>
      <w:marTop w:val="0"/>
      <w:marBottom w:val="0"/>
      <w:divBdr>
        <w:top w:val="none" w:sz="0" w:space="0" w:color="auto"/>
        <w:left w:val="none" w:sz="0" w:space="0" w:color="auto"/>
        <w:bottom w:val="none" w:sz="0" w:space="0" w:color="auto"/>
        <w:right w:val="none" w:sz="0" w:space="0" w:color="auto"/>
      </w:divBdr>
    </w:div>
    <w:div w:id="1022904385">
      <w:bodyDiv w:val="1"/>
      <w:marLeft w:val="0"/>
      <w:marRight w:val="0"/>
      <w:marTop w:val="0"/>
      <w:marBottom w:val="0"/>
      <w:divBdr>
        <w:top w:val="none" w:sz="0" w:space="0" w:color="auto"/>
        <w:left w:val="none" w:sz="0" w:space="0" w:color="auto"/>
        <w:bottom w:val="none" w:sz="0" w:space="0" w:color="auto"/>
        <w:right w:val="none" w:sz="0" w:space="0" w:color="auto"/>
      </w:divBdr>
      <w:divsChild>
        <w:div w:id="455559915">
          <w:marLeft w:val="0"/>
          <w:marRight w:val="0"/>
          <w:marTop w:val="0"/>
          <w:marBottom w:val="0"/>
          <w:divBdr>
            <w:top w:val="none" w:sz="0" w:space="0" w:color="auto"/>
            <w:left w:val="none" w:sz="0" w:space="0" w:color="auto"/>
            <w:bottom w:val="none" w:sz="0" w:space="0" w:color="auto"/>
            <w:right w:val="none" w:sz="0" w:space="0" w:color="auto"/>
          </w:divBdr>
          <w:divsChild>
            <w:div w:id="1733580423">
              <w:marLeft w:val="0"/>
              <w:marRight w:val="0"/>
              <w:marTop w:val="0"/>
              <w:marBottom w:val="0"/>
              <w:divBdr>
                <w:top w:val="none" w:sz="0" w:space="0" w:color="auto"/>
                <w:left w:val="none" w:sz="0" w:space="0" w:color="auto"/>
                <w:bottom w:val="none" w:sz="0" w:space="0" w:color="auto"/>
                <w:right w:val="none" w:sz="0" w:space="0" w:color="auto"/>
              </w:divBdr>
              <w:divsChild>
                <w:div w:id="463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91523">
      <w:bodyDiv w:val="1"/>
      <w:marLeft w:val="0"/>
      <w:marRight w:val="0"/>
      <w:marTop w:val="0"/>
      <w:marBottom w:val="0"/>
      <w:divBdr>
        <w:top w:val="none" w:sz="0" w:space="0" w:color="auto"/>
        <w:left w:val="none" w:sz="0" w:space="0" w:color="auto"/>
        <w:bottom w:val="none" w:sz="0" w:space="0" w:color="auto"/>
        <w:right w:val="none" w:sz="0" w:space="0" w:color="auto"/>
      </w:divBdr>
    </w:div>
    <w:div w:id="19457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mnregiogent.be/eerstelijnsnetwerken-het-teken-van-doelgerichte-z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394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Elien Stevens</dc:creator>
  <cp:keywords/>
  <dc:description/>
  <cp:lastModifiedBy>Elien Stevens</cp:lastModifiedBy>
  <cp:revision>9</cp:revision>
  <dcterms:created xsi:type="dcterms:W3CDTF">2019-03-25T13:50:00Z</dcterms:created>
  <dcterms:modified xsi:type="dcterms:W3CDTF">2019-08-19T12:49:00Z</dcterms:modified>
</cp:coreProperties>
</file>